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博士专业学位论文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学位论文的</w:t>
      </w:r>
      <w:r>
        <w:rPr>
          <w:spacing w:val="2"/>
        </w:rPr>
        <w:t>选题、文献综述和研究的基本情况。</w:t>
      </w:r>
      <w:r>
        <w:rPr>
          <w:spacing w:val="12"/>
        </w:rPr>
        <w:t xml:space="preserve"> 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专业博士研究生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说明：划线部分按照研究生的实际情况填写；虚线部分应根据答辩的实际情况对学位论文选题、文献综述和研究情况等进行描述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</w:rPr>
        <w:t>学位论文</w:t>
      </w:r>
      <w:r>
        <w:rPr>
          <w:spacing w:val="4"/>
        </w:rPr>
        <w:t>的新见解</w:t>
      </w:r>
      <w:r>
        <w:rPr>
          <w:rFonts w:hint="eastAsia"/>
          <w:spacing w:val="4"/>
          <w:lang w:eastAsia="zh-CN"/>
        </w:rPr>
        <w:t>（</w:t>
      </w:r>
      <w:r>
        <w:rPr>
          <w:rFonts w:hint="eastAsia"/>
          <w:spacing w:val="4"/>
          <w:lang w:val="en-US" w:eastAsia="zh-CN"/>
        </w:rPr>
        <w:t>新意</w:t>
      </w:r>
      <w:r>
        <w:rPr>
          <w:rFonts w:hint="eastAsia"/>
          <w:spacing w:val="4"/>
          <w:lang w:eastAsia="zh-CN"/>
        </w:rPr>
        <w:t>）</w:t>
      </w:r>
      <w:r>
        <w:rPr>
          <w:spacing w:val="4"/>
        </w:rPr>
        <w:t>或创新点，另可补充描</w:t>
      </w:r>
      <w:r>
        <w:rPr>
          <w:spacing w:val="3"/>
        </w:rPr>
        <w:t>述研究的突出特色（点）。如：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学位论文</w:t>
      </w:r>
      <w:r>
        <w:rPr>
          <w:rFonts w:ascii="宋体" w:hAnsi="宋体" w:eastAsia="宋体" w:cs="宋体"/>
          <w:spacing w:val="-6"/>
          <w:sz w:val="24"/>
          <w:szCs w:val="24"/>
        </w:rPr>
        <w:t>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第3部分 主要应对</w:t>
      </w:r>
      <w:r>
        <w:rPr>
          <w:rFonts w:hint="eastAsia"/>
          <w:spacing w:val="4"/>
        </w:rPr>
        <w:t>学位论文</w:t>
      </w:r>
      <w:r>
        <w:rPr>
          <w:spacing w:val="4"/>
        </w:rPr>
        <w:t>的结构、逻辑、写作规范、研究方法等方面以及答辩情况做出评价，并说明是否达到</w:t>
      </w:r>
      <w:r>
        <w:rPr>
          <w:rFonts w:hint="eastAsia"/>
          <w:spacing w:val="4"/>
          <w:lang w:val="en-US" w:eastAsia="zh-CN"/>
        </w:rPr>
        <w:t>博士学位论文</w:t>
      </w:r>
      <w:r>
        <w:rPr>
          <w:spacing w:val="4"/>
        </w:rPr>
        <w:t>应有的</w:t>
      </w:r>
      <w:r>
        <w:rPr>
          <w:rFonts w:hint="eastAsia"/>
          <w:spacing w:val="4"/>
          <w:lang w:val="en-US" w:eastAsia="zh-CN"/>
        </w:rPr>
        <w:t>学术</w:t>
      </w:r>
      <w:r>
        <w:rPr>
          <w:spacing w:val="4"/>
        </w:rPr>
        <w:t>水</w:t>
      </w:r>
      <w:r>
        <w:rPr>
          <w:spacing w:val="-1"/>
        </w:rPr>
        <w:t>平。如：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</w:rPr>
        <w:t>，不具有）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坚实全面的基础理论和系统深入的专门知识</w:t>
      </w:r>
      <w:r>
        <w:rPr>
          <w:rFonts w:ascii="宋体" w:hAnsi="宋体" w:eastAsia="宋体" w:cs="宋体"/>
          <w:spacing w:val="-28"/>
          <w:sz w:val="24"/>
          <w:szCs w:val="24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独立承担专业实践</w:t>
      </w:r>
      <w:r>
        <w:rPr>
          <w:rFonts w:ascii="宋体" w:hAnsi="宋体" w:eastAsia="宋体" w:cs="宋体"/>
          <w:spacing w:val="-6"/>
          <w:sz w:val="24"/>
          <w:szCs w:val="24"/>
        </w:rPr>
        <w:t>工作的能力。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spacing w:val="12"/>
        </w:rPr>
        <w:t>【说明：虚线部分是</w:t>
      </w:r>
      <w:r>
        <w:rPr>
          <w:rFonts w:ascii="仿宋" w:hAnsi="仿宋" w:eastAsia="仿宋" w:cs="仿宋"/>
          <w:spacing w:val="12"/>
        </w:rPr>
        <w:t>“</w:t>
      </w:r>
      <w:r>
        <w:rPr>
          <w:spacing w:val="12"/>
        </w:rPr>
        <w:t>对</w:t>
      </w:r>
      <w:r>
        <w:rPr>
          <w:rFonts w:hint="eastAsia"/>
          <w:spacing w:val="12"/>
          <w:lang w:val="en-US" w:eastAsia="zh-CN"/>
        </w:rPr>
        <w:t>学位</w:t>
      </w:r>
      <w:r>
        <w:rPr>
          <w:spacing w:val="12"/>
        </w:rPr>
        <w:t>论文的结构、逻辑</w:t>
      </w:r>
      <w:r>
        <w:rPr>
          <w:spacing w:val="11"/>
        </w:rPr>
        <w:t>、写作规范、研究方法</w:t>
      </w:r>
      <w:r>
        <w:rPr>
          <w:spacing w:val="10"/>
        </w:rPr>
        <w:t>等方面以及答辩情况做出的评价</w:t>
      </w:r>
      <w:r>
        <w:rPr>
          <w:spacing w:val="-83"/>
        </w:rPr>
        <w:t xml:space="preserve"> </w:t>
      </w:r>
      <w:r>
        <w:rPr>
          <w:rFonts w:ascii="仿宋" w:hAnsi="仿宋" w:eastAsia="仿宋" w:cs="仿宋"/>
          <w:spacing w:val="10"/>
        </w:rPr>
        <w:t>”</w:t>
      </w:r>
      <w:r>
        <w:rPr>
          <w:spacing w:val="10"/>
        </w:rPr>
        <w:t>；</w:t>
      </w:r>
      <w:r>
        <w:rPr>
          <w:spacing w:val="12"/>
        </w:rPr>
        <w:t>括弧内的内容根据答辩委员会投票情况、专家评议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</w:t>
      </w:r>
      <w:r>
        <w:rPr>
          <w:rFonts w:hint="eastAsia"/>
          <w:spacing w:val="3"/>
        </w:rPr>
        <w:t>学位论文</w:t>
      </w:r>
      <w:r>
        <w:rPr>
          <w:spacing w:val="3"/>
        </w:rPr>
        <w:t>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学位论文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的研究</w:t>
      </w:r>
      <w:r>
        <w:rPr>
          <w:rFonts w:ascii="宋体" w:hAnsi="宋体" w:eastAsia="宋体" w:cs="宋体"/>
          <w:spacing w:val="-5"/>
          <w:sz w:val="24"/>
          <w:szCs w:val="24"/>
        </w:rPr>
        <w:t>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2"/>
          <w:sz w:val="24"/>
          <w:szCs w:val="24"/>
        </w:rPr>
        <w:t>电子信息、机械、能源动力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材料与化工等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博士专业学位论文的水平，一致决定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 的</w:t>
      </w:r>
      <w:r>
        <w:rPr>
          <w:rFonts w:ascii="宋体" w:hAnsi="宋体" w:eastAsia="宋体" w:cs="宋体"/>
          <w:sz w:val="24"/>
          <w:szCs w:val="24"/>
        </w:rPr>
        <w:t>xx博士专业学位答辩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并（建议、不建议）授予其（电子信息、机械、能源动力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材料与化工</w:t>
      </w:r>
      <w:bookmarkStart w:id="0" w:name="_GoBack"/>
      <w:bookmarkEnd w:id="0"/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博士专业学位。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6150D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14" w:firstLineChars="23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1ECEF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jc w:val="righ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1984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EE4206"/>
    <w:rsid w:val="08D343CC"/>
    <w:rsid w:val="0CCD4209"/>
    <w:rsid w:val="10967DE9"/>
    <w:rsid w:val="18EF4442"/>
    <w:rsid w:val="1B60171F"/>
    <w:rsid w:val="1E84187B"/>
    <w:rsid w:val="23CB7951"/>
    <w:rsid w:val="25513E86"/>
    <w:rsid w:val="2556149D"/>
    <w:rsid w:val="257D111F"/>
    <w:rsid w:val="2ADA66CC"/>
    <w:rsid w:val="2BA27DEB"/>
    <w:rsid w:val="35C97A69"/>
    <w:rsid w:val="36501E81"/>
    <w:rsid w:val="3A543A4A"/>
    <w:rsid w:val="4488319A"/>
    <w:rsid w:val="51C94C21"/>
    <w:rsid w:val="521D148B"/>
    <w:rsid w:val="52BB6C5F"/>
    <w:rsid w:val="568347E0"/>
    <w:rsid w:val="586C4558"/>
    <w:rsid w:val="596F5C26"/>
    <w:rsid w:val="5A892E73"/>
    <w:rsid w:val="5AF051BD"/>
    <w:rsid w:val="61F45C54"/>
    <w:rsid w:val="6589499B"/>
    <w:rsid w:val="6A941E18"/>
    <w:rsid w:val="6B5D01A5"/>
    <w:rsid w:val="6C3274A9"/>
    <w:rsid w:val="6C77554D"/>
    <w:rsid w:val="6C9837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880</Words>
  <Characters>887</Characters>
  <TotalTime>32</TotalTime>
  <ScaleCrop>false</ScaleCrop>
  <LinksUpToDate>false</LinksUpToDate>
  <CharactersWithSpaces>950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2025-08-20T06:38:29Z</cp:lastPrinted>
  <dcterms:modified xsi:type="dcterms:W3CDTF">2025-08-20T06:54:53Z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9A2F40FC900543439324E35EDFB0DB84_12</vt:lpwstr>
  </property>
</Properties>
</file>